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36" w:rsidRPr="00BD753B" w:rsidRDefault="00357436" w:rsidP="00BD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3B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 «Специальность и чтение с листа»</w:t>
      </w:r>
    </w:p>
    <w:p w:rsidR="00357436" w:rsidRPr="00357436" w:rsidRDefault="00357436">
      <w:pPr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«Специальность и чтение с листа»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</w:t>
      </w:r>
    </w:p>
    <w:p w:rsidR="00357436" w:rsidRPr="00357436" w:rsidRDefault="00357436">
      <w:pPr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>Учебный предмет «Специальность и чтение с листа»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</w:t>
      </w:r>
      <w:r w:rsidR="0057397E">
        <w:rPr>
          <w:rFonts w:ascii="Times New Roman" w:hAnsi="Times New Roman" w:cs="Times New Roman"/>
          <w:sz w:val="28"/>
          <w:szCs w:val="28"/>
        </w:rPr>
        <w:t>-</w:t>
      </w:r>
      <w:r w:rsidRPr="00357436">
        <w:rPr>
          <w:rFonts w:ascii="Times New Roman" w:hAnsi="Times New Roman" w:cs="Times New Roman"/>
          <w:sz w:val="28"/>
          <w:szCs w:val="28"/>
        </w:rPr>
        <w:t xml:space="preserve">нравственное развитие ученика. </w:t>
      </w:r>
    </w:p>
    <w:p w:rsidR="00357436" w:rsidRPr="00357436" w:rsidRDefault="00357436">
      <w:pPr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 </w:t>
      </w:r>
    </w:p>
    <w:p w:rsidR="00357436" w:rsidRPr="00357436" w:rsidRDefault="00357436">
      <w:pPr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357436" w:rsidRPr="00357436" w:rsidRDefault="00357436">
      <w:pPr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Срок освоения программы для детей, поступивших в образовательное учреждение в 1-й класс в возрасте с шести лет шести месяцев до девяти лет, составляет 8 лет. Для </w:t>
      </w:r>
      <w:proofErr w:type="gramStart"/>
      <w:r w:rsidRPr="0035743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57436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 </w:t>
      </w:r>
    </w:p>
    <w:p w:rsidR="00357436" w:rsidRPr="00357436" w:rsidRDefault="00357436">
      <w:pPr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Цели программы: обеспечение развития музыкально-творческих способностей </w:t>
      </w:r>
      <w:proofErr w:type="gramStart"/>
      <w:r w:rsidRPr="00357436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357436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357436" w:rsidRPr="00357436" w:rsidRDefault="00357436">
      <w:pPr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дает убедительные рекомендации преподавателям на разных этапах работы с учеником, а также рекомендации учащимся, касающиеся их самостоятельной работы. </w:t>
      </w:r>
    </w:p>
    <w:p w:rsidR="007D7964" w:rsidRPr="00357436" w:rsidRDefault="00357436">
      <w:pPr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>В программе приведены примерные репертуарные списки по классам, а также требования для технических и академических зачетов, примерный репертуар для исполнения на зачетах и экзаменах.</w:t>
      </w:r>
    </w:p>
    <w:p w:rsidR="00357436" w:rsidRPr="00357436" w:rsidRDefault="00357436">
      <w:pPr>
        <w:rPr>
          <w:rFonts w:ascii="Times New Roman" w:hAnsi="Times New Roman" w:cs="Times New Roman"/>
          <w:sz w:val="28"/>
          <w:szCs w:val="28"/>
        </w:rPr>
      </w:pPr>
    </w:p>
    <w:p w:rsidR="0057397E" w:rsidRPr="00BD753B" w:rsidRDefault="00357436" w:rsidP="00BD7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3B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 «Ансамбль»</w:t>
      </w:r>
    </w:p>
    <w:p w:rsidR="0057397E" w:rsidRDefault="0057397E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97E" w:rsidRDefault="00BD753B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436" w:rsidRPr="0035743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Представленная программа предполагает знакомство обучающихся с предметом фортепианного ансамбля с 4 по 7 класс, получивших первые базовые навыки игры на фортепиано на занятиях по специальности с 1 по 3 класс, а также включает программные требования дополнительного года обучения (9 класс) </w:t>
      </w:r>
      <w:proofErr w:type="gramStart"/>
      <w:r w:rsidRPr="003574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7436">
        <w:rPr>
          <w:rFonts w:ascii="Times New Roman" w:hAnsi="Times New Roman" w:cs="Times New Roman"/>
          <w:sz w:val="28"/>
          <w:szCs w:val="28"/>
        </w:rPr>
        <w:t xml:space="preserve"> поступающих в профессиональные образовательные учреждения.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Целью учебного предмета «Ансамбль» является развитие музыкально-творческих способностей </w:t>
      </w:r>
      <w:proofErr w:type="gramStart"/>
      <w:r w:rsidRPr="00357436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357436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ансамблевого исполнительства</w:t>
      </w:r>
      <w:r w:rsidR="0057397E">
        <w:rPr>
          <w:rFonts w:ascii="Times New Roman" w:hAnsi="Times New Roman" w:cs="Times New Roman"/>
          <w:sz w:val="28"/>
          <w:szCs w:val="28"/>
        </w:rPr>
        <w:t>.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За время обучения ансамблю у учащихся должен сформироваться комплекс умений и навыков коллективного творчества, позволяющий продемонстрировать единство исполнительских намерений и реализацию исполнительского замысла. 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Знакомство учеников с ансамблевым репертуаром происходит как на базе музыкальных произведений, созданных для фортепианного дуэта, так и переложений симфоний, циклических сонат, сюит, ансамблевых органных и других произведений отечественных и зарубежных композиторов, способствуя формированию способности к сотворчеству. 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Программа по фортепианному ансамблю опирается на академический репертуар, знакомит учащихся с различными музыкальными стилями: барокко, венской классикой, романтизмом, импрессионизмом, русской музыкой XIX века, отечественной и зарубежной музыкой XX века. 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Работа в ансамбле направлена на выработку у </w:t>
      </w:r>
      <w:proofErr w:type="spellStart"/>
      <w:r w:rsidRPr="00357436">
        <w:rPr>
          <w:rFonts w:ascii="Times New Roman" w:hAnsi="Times New Roman" w:cs="Times New Roman"/>
          <w:sz w:val="28"/>
          <w:szCs w:val="28"/>
        </w:rPr>
        <w:t>партнѐров</w:t>
      </w:r>
      <w:proofErr w:type="spellEnd"/>
      <w:r w:rsidRPr="00357436">
        <w:rPr>
          <w:rFonts w:ascii="Times New Roman" w:hAnsi="Times New Roman" w:cs="Times New Roman"/>
          <w:sz w:val="28"/>
          <w:szCs w:val="28"/>
        </w:rPr>
        <w:t xml:space="preserve"> единого творческого решения, умения прислушиваться друг к другу, совместными усилиями создавать трактовки музыкальных произведений на высоком профессиональном уровне. 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Эффективность учебного процесса по классу фортепианного ансамбля во многом зависит от умелого подбора партнеров ансамбля с учетом уровня </w:t>
      </w:r>
      <w:r w:rsidRPr="0035743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технической оснащенности и психологических особенностей каждого участника. 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 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Программа содержит необходимые для организации занятий параметры: сведения о затратах учебного времени, предусмотренного на освоение предмета; 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требования к уровню подготовки </w:t>
      </w:r>
      <w:proofErr w:type="gramStart"/>
      <w:r w:rsidRPr="003574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4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57397E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методическое обеспечение учебного процесса; списки рекомендуемой нотной и методической литературы.</w:t>
      </w:r>
    </w:p>
    <w:p w:rsidR="00357436" w:rsidRDefault="00357436" w:rsidP="00573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>В программе описаны необходимые материально-технические условия реализации учебного предмета ПО.01.УП.02. «Ансамбль».</w:t>
      </w:r>
    </w:p>
    <w:p w:rsidR="00357436" w:rsidRDefault="00357436">
      <w:pPr>
        <w:rPr>
          <w:rFonts w:ascii="Times New Roman" w:hAnsi="Times New Roman" w:cs="Times New Roman"/>
          <w:sz w:val="28"/>
          <w:szCs w:val="28"/>
        </w:rPr>
      </w:pPr>
    </w:p>
    <w:p w:rsidR="0057397E" w:rsidRPr="00BD753B" w:rsidRDefault="00357436" w:rsidP="00BD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3B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 «Концертмейстерский класс»</w:t>
      </w:r>
    </w:p>
    <w:p w:rsidR="0057397E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«Концертмейстерский класс»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 и является ее частью. </w:t>
      </w:r>
    </w:p>
    <w:p w:rsidR="0057397E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>Основная направленность программы «Концертмейстерский класс» - систематизация процесса воспитания профессионализма, творческой инициативы и активной музыкальной деятельности учащихся</w:t>
      </w:r>
      <w:r w:rsidR="0057397E">
        <w:rPr>
          <w:rFonts w:ascii="Times New Roman" w:hAnsi="Times New Roman" w:cs="Times New Roman"/>
          <w:sz w:val="28"/>
          <w:szCs w:val="28"/>
        </w:rPr>
        <w:t>.</w:t>
      </w:r>
    </w:p>
    <w:p w:rsidR="0057397E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Программа «Концертмей</w:t>
      </w:r>
      <w:r w:rsidR="0057397E">
        <w:rPr>
          <w:rFonts w:ascii="Times New Roman" w:hAnsi="Times New Roman" w:cs="Times New Roman"/>
          <w:sz w:val="28"/>
          <w:szCs w:val="28"/>
        </w:rPr>
        <w:t>стерский класс» составлена с учё</w:t>
      </w:r>
      <w:r w:rsidRPr="00357436">
        <w:rPr>
          <w:rFonts w:ascii="Times New Roman" w:hAnsi="Times New Roman" w:cs="Times New Roman"/>
          <w:sz w:val="28"/>
          <w:szCs w:val="28"/>
        </w:rPr>
        <w:t>том возрастных и индивидуальных особенностей учеников.</w:t>
      </w:r>
    </w:p>
    <w:p w:rsidR="0057397E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436">
        <w:rPr>
          <w:rFonts w:ascii="Times New Roman" w:hAnsi="Times New Roman" w:cs="Times New Roman"/>
          <w:sz w:val="28"/>
          <w:szCs w:val="28"/>
        </w:rPr>
        <w:t xml:space="preserve">Направленность программы: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аккомпанемента позволяющих исполнять музыкальные произведения в соответствии с необходимым уровнем музыкальной грамотности и стилевыми традициями; воспитание у детей культуры ансамблевого </w:t>
      </w:r>
      <w:proofErr w:type="spellStart"/>
      <w:r w:rsidRPr="0035743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57436">
        <w:rPr>
          <w:rFonts w:ascii="Times New Roman" w:hAnsi="Times New Roman" w:cs="Times New Roman"/>
          <w:sz w:val="28"/>
          <w:szCs w:val="28"/>
        </w:rPr>
        <w:t xml:space="preserve">; приобретение детьми опыта творческой деятельности; овладение учащимися духовными и культурными </w:t>
      </w:r>
      <w:r w:rsidR="0057397E">
        <w:rPr>
          <w:rFonts w:ascii="Times New Roman" w:hAnsi="Times New Roman" w:cs="Times New Roman"/>
          <w:sz w:val="28"/>
          <w:szCs w:val="28"/>
        </w:rPr>
        <w:t>ценностями народов мира;</w:t>
      </w:r>
      <w:proofErr w:type="gramEnd"/>
      <w:r w:rsidR="0057397E">
        <w:rPr>
          <w:rFonts w:ascii="Times New Roman" w:hAnsi="Times New Roman" w:cs="Times New Roman"/>
          <w:sz w:val="28"/>
          <w:szCs w:val="28"/>
        </w:rPr>
        <w:t xml:space="preserve"> углубле</w:t>
      </w:r>
      <w:r w:rsidRPr="00357436">
        <w:rPr>
          <w:rFonts w:ascii="Times New Roman" w:hAnsi="Times New Roman" w:cs="Times New Roman"/>
          <w:sz w:val="28"/>
          <w:szCs w:val="28"/>
        </w:rPr>
        <w:t>н</w:t>
      </w:r>
      <w:r w:rsidR="0057397E">
        <w:rPr>
          <w:rFonts w:ascii="Times New Roman" w:hAnsi="Times New Roman" w:cs="Times New Roman"/>
          <w:sz w:val="28"/>
          <w:szCs w:val="28"/>
        </w:rPr>
        <w:t>ные занятия с музыкально – одарё</w:t>
      </w:r>
      <w:r w:rsidRPr="00357436">
        <w:rPr>
          <w:rFonts w:ascii="Times New Roman" w:hAnsi="Times New Roman" w:cs="Times New Roman"/>
          <w:sz w:val="28"/>
          <w:szCs w:val="28"/>
        </w:rPr>
        <w:t>нными ученик</w:t>
      </w:r>
      <w:r w:rsidR="0057397E">
        <w:rPr>
          <w:rFonts w:ascii="Times New Roman" w:hAnsi="Times New Roman" w:cs="Times New Roman"/>
          <w:sz w:val="28"/>
          <w:szCs w:val="28"/>
        </w:rPr>
        <w:t>ами, планирующих продолжить своё</w:t>
      </w:r>
      <w:r w:rsidRPr="00357436">
        <w:rPr>
          <w:rFonts w:ascii="Times New Roman" w:hAnsi="Times New Roman" w:cs="Times New Roman"/>
          <w:sz w:val="28"/>
          <w:szCs w:val="28"/>
        </w:rPr>
        <w:t xml:space="preserve"> образование в средних и высших учебных заведениях музыкальной направленности; подготовку одаренных детей к поступлению в образовательные учреждения, </w:t>
      </w:r>
      <w:r w:rsidRPr="00357436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реализующие основные профессиональные образовательные программы в области музыкального искусства. </w:t>
      </w:r>
    </w:p>
    <w:p w:rsidR="0057397E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>Данная программа предусматривает индивидуальную форму работу с учащимися 7 - 8 классов.</w:t>
      </w:r>
    </w:p>
    <w:p w:rsidR="0057397E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 – урок. </w:t>
      </w:r>
    </w:p>
    <w:p w:rsidR="0057397E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>Программа по учебному предмету «Концертмейстерский класс» является компонентом дополнительной предпрофессиональной общеобразовательной программы в области искусств «Фортепиано».</w:t>
      </w:r>
    </w:p>
    <w:p w:rsidR="0057397E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Срок реализации учебного предмета «Концертмейстерский класс» по 8-летнему учебному плану может составлять полтора года: 7 класс и первое полугодие 8 класса. Форма проведения учебных аудиторных занятий: индивидуальная. </w:t>
      </w:r>
    </w:p>
    <w:p w:rsidR="0057397E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Цель программы: формирование у учеников комплекса знаний, умений и навыков в области музыкального искусства, необходимых для будущего музыканта как концертмейстера.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индивидуальную форму работу с учащимися и ориентирована на развитие музыкально-творческих способностей </w:t>
      </w:r>
      <w:proofErr w:type="gramStart"/>
      <w:r w:rsidRPr="00357436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357436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 стимулирование развития эмоциональности, памяти, мышления, воображения и творческой активности при игре в ансамбле. В программе обозначен срок реализации учебного предмета «Концертмейстерский класс» для детей, поступивших в учебное заведение, указан объем учебного времени на реализацию учебного предмета. Данная программа ставит своей целью развитие музыкально-творческих способностей </w:t>
      </w:r>
      <w:proofErr w:type="gramStart"/>
      <w:r w:rsidRPr="00357436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357436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исполнительства, показывает неразрывную связь с учебным предметом «Специальность и чтение с листа».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</w:t>
      </w:r>
      <w:r w:rsidRPr="00357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436">
        <w:rPr>
          <w:rFonts w:ascii="Times New Roman" w:hAnsi="Times New Roman" w:cs="Times New Roman"/>
          <w:sz w:val="28"/>
          <w:szCs w:val="28"/>
        </w:rPr>
        <w:t xml:space="preserve"> сведения о затратах учебного времени, предусмотренного на освоение предмета;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436">
        <w:rPr>
          <w:rFonts w:ascii="Times New Roman" w:hAnsi="Times New Roman" w:cs="Times New Roman"/>
          <w:sz w:val="28"/>
          <w:szCs w:val="28"/>
        </w:rPr>
        <w:t xml:space="preserve"> распределение учебного материала по годам обучения;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</w:t>
      </w:r>
      <w:r w:rsidRPr="00357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436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</w:t>
      </w:r>
      <w:proofErr w:type="gramStart"/>
      <w:r w:rsidRPr="003574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436">
        <w:rPr>
          <w:rFonts w:ascii="Times New Roman" w:hAnsi="Times New Roman" w:cs="Times New Roman"/>
          <w:sz w:val="28"/>
          <w:szCs w:val="28"/>
        </w:rPr>
        <w:t>;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t xml:space="preserve"> </w:t>
      </w:r>
      <w:r w:rsidRPr="00357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436">
        <w:rPr>
          <w:rFonts w:ascii="Times New Roman" w:hAnsi="Times New Roman" w:cs="Times New Roman"/>
          <w:sz w:val="28"/>
          <w:szCs w:val="28"/>
        </w:rPr>
        <w:t xml:space="preserve"> формы и методы контроля, система оценок;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436">
        <w:rPr>
          <w:rFonts w:ascii="Times New Roman" w:hAnsi="Times New Roman" w:cs="Times New Roman"/>
          <w:sz w:val="28"/>
          <w:szCs w:val="28"/>
        </w:rPr>
        <w:t xml:space="preserve"> методические рекомендации; </w:t>
      </w:r>
    </w:p>
    <w:p w:rsidR="00357436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436">
        <w:rPr>
          <w:rFonts w:ascii="Times New Roman" w:hAnsi="Times New Roman" w:cs="Times New Roman"/>
          <w:sz w:val="28"/>
          <w:szCs w:val="28"/>
        </w:rPr>
        <w:sym w:font="Symbol" w:char="F0B7"/>
      </w:r>
      <w:r w:rsidRPr="00357436">
        <w:rPr>
          <w:rFonts w:ascii="Times New Roman" w:hAnsi="Times New Roman" w:cs="Times New Roman"/>
          <w:sz w:val="28"/>
          <w:szCs w:val="28"/>
        </w:rPr>
        <w:t xml:space="preserve"> списки рекомендуемой нотной и методической литературы. Данная программа учебного предмета ПО.01.УП.03.Концертмейстерский класс дополнительной предпрофессиональной общеобразовательной программы в области музыкального искусства «Фортепиано» может быть рекомендована для реализации в учебном процессе детской музыкальной школы.</w:t>
      </w:r>
    </w:p>
    <w:p w:rsidR="00BD753B" w:rsidRDefault="00357436" w:rsidP="00BD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3B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учебного предмета «Хоровой класс»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ПО.01.УП.04. «Хоровой класс»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 xml:space="preserve"> на основе и с учетом Федеральных государственных требований к дополнительным предпрофессиональным общеобразовательным программам в области музы</w:t>
      </w:r>
      <w:r w:rsidR="00BD753B">
        <w:rPr>
          <w:rFonts w:ascii="Times New Roman" w:hAnsi="Times New Roman" w:cs="Times New Roman"/>
          <w:sz w:val="28"/>
          <w:szCs w:val="28"/>
        </w:rPr>
        <w:t>кального искусства «Фортепиано»</w:t>
      </w:r>
      <w:r w:rsidRPr="00BD753B">
        <w:rPr>
          <w:rFonts w:ascii="Times New Roman" w:hAnsi="Times New Roman" w:cs="Times New Roman"/>
          <w:sz w:val="28"/>
          <w:szCs w:val="28"/>
        </w:rPr>
        <w:t xml:space="preserve">. Хоровое пение в системе предметов ДМШ занимает важное место, так как способствует развитию художественного вкуса детей, расширению их кругозора, выявлению и развитию творческого потенциала обучающихся. Задача руководителя хорового класса - привить детям любовь к хоровому пению, сформировать необходимые навыки и выработать потребность в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BD753B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, учитывая, что хоровое пение – наиболее доступный вид подобной деятельности. По возрастным показателям учащиеся определяются в хор средних классов (2-3 классы) и хор старших классов (4-8 классы). Учащиеся 1 классов (младший хор) могут выделяться в отдельную певческую группу для получения первоначальных музыкальных знаний и овладения элементарными вокально-хоровыми навыками. Исходя из этого, в настоящей программе приводятся требования к каждой возрастной группе учащихся. В результате освоения предмета обучающийся должен знать: начальные основы хорового искусства, вокально-хоровые особенности хоровых партитур, </w:t>
      </w:r>
      <w:proofErr w:type="spellStart"/>
      <w:r w:rsidRPr="00BD753B">
        <w:rPr>
          <w:rFonts w:ascii="Times New Roman" w:hAnsi="Times New Roman" w:cs="Times New Roman"/>
          <w:sz w:val="28"/>
          <w:szCs w:val="28"/>
        </w:rPr>
        <w:t>художественноисполнительские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возможности хорового коллектива; профессиональную терминологию. В результате освоения предмета обучающийся должен уметь: передавать авторский замысел музыкального произведения с помощью органического сочетания слова и музыки; исполнять партии в составе хорового коллектива, в том числе произведения, отражающие взаимоотношения между солистом и хоровым коллективом, создавать художественный образ при исполнении музыкального произведения. Рабочая программа учебного предмета ПО.01.УП.04. «Хоровой класс» имеет следующую структуру: </w:t>
      </w:r>
      <w:proofErr w:type="spellStart"/>
      <w:proofErr w:type="gramStart"/>
      <w:r w:rsidRPr="00BD753B">
        <w:rPr>
          <w:rFonts w:ascii="Times New Roman" w:hAnsi="Times New Roman" w:cs="Times New Roman"/>
          <w:sz w:val="28"/>
          <w:szCs w:val="28"/>
        </w:rPr>
        <w:t>I.Пояснительная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записка характеристика учебного предмета, его место и роль в образовательном процессе; </w:t>
      </w:r>
      <w:proofErr w:type="gramEnd"/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53B">
        <w:rPr>
          <w:rFonts w:ascii="Times New Roman" w:hAnsi="Times New Roman" w:cs="Times New Roman"/>
          <w:sz w:val="28"/>
          <w:szCs w:val="28"/>
        </w:rPr>
        <w:t xml:space="preserve"> цель программы;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53B">
        <w:rPr>
          <w:rFonts w:ascii="Times New Roman" w:hAnsi="Times New Roman" w:cs="Times New Roman"/>
          <w:sz w:val="28"/>
          <w:szCs w:val="28"/>
        </w:rPr>
        <w:t xml:space="preserve"> общие задачи;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53B">
        <w:rPr>
          <w:rFonts w:ascii="Times New Roman" w:hAnsi="Times New Roman" w:cs="Times New Roman"/>
          <w:sz w:val="28"/>
          <w:szCs w:val="28"/>
        </w:rPr>
        <w:t xml:space="preserve"> дидактические задачи; основные принципы организации работы по учебному предмету «Хор»;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t xml:space="preserve"> </w:t>
      </w:r>
      <w:r w:rsidRPr="00BD7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53B">
        <w:rPr>
          <w:rFonts w:ascii="Times New Roman" w:hAnsi="Times New Roman" w:cs="Times New Roman"/>
          <w:sz w:val="28"/>
          <w:szCs w:val="28"/>
        </w:rPr>
        <w:t xml:space="preserve"> основные направления работы в хоровом классе;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53B">
        <w:rPr>
          <w:rFonts w:ascii="Times New Roman" w:hAnsi="Times New Roman" w:cs="Times New Roman"/>
          <w:sz w:val="28"/>
          <w:szCs w:val="28"/>
        </w:rPr>
        <w:t xml:space="preserve"> формы реализации задач хорового класса;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53B">
        <w:rPr>
          <w:rFonts w:ascii="Times New Roman" w:hAnsi="Times New Roman" w:cs="Times New Roman"/>
          <w:sz w:val="28"/>
          <w:szCs w:val="28"/>
        </w:rPr>
        <w:t xml:space="preserve"> учет успеваемости;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53B">
        <w:rPr>
          <w:rFonts w:ascii="Times New Roman" w:hAnsi="Times New Roman" w:cs="Times New Roman"/>
          <w:sz w:val="28"/>
          <w:szCs w:val="28"/>
        </w:rPr>
        <w:t xml:space="preserve"> требования к зачету по хоровым партиям;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D7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53B">
        <w:rPr>
          <w:rFonts w:ascii="Times New Roman" w:hAnsi="Times New Roman" w:cs="Times New Roman"/>
          <w:sz w:val="28"/>
          <w:szCs w:val="28"/>
        </w:rPr>
        <w:t xml:space="preserve"> основные направления в подборе репертуара.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t xml:space="preserve">II. Структура и содержание учебного предмета. Методическое обеспечение учебного процесса. Списки рекомендуемой нотной литературы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753B">
        <w:rPr>
          <w:rFonts w:ascii="Times New Roman" w:hAnsi="Times New Roman" w:cs="Times New Roman"/>
          <w:sz w:val="28"/>
          <w:szCs w:val="28"/>
        </w:rPr>
        <w:t>III.Условия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</w:p>
    <w:p w:rsidR="00BD753B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753B">
        <w:rPr>
          <w:rFonts w:ascii="Times New Roman" w:hAnsi="Times New Roman" w:cs="Times New Roman"/>
          <w:sz w:val="28"/>
          <w:szCs w:val="28"/>
        </w:rPr>
        <w:t>IV.Список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рекомендуемой методической литературы</w:t>
      </w:r>
    </w:p>
    <w:p w:rsidR="00357436" w:rsidRDefault="00357436" w:rsidP="00BD7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t>V. Контроль и оценка результатов освоения учебного предмета.</w:t>
      </w:r>
    </w:p>
    <w:p w:rsidR="00BD753B" w:rsidRPr="00BD753B" w:rsidRDefault="00BD753B" w:rsidP="00BD7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53B" w:rsidRPr="00BD753B" w:rsidRDefault="00357436" w:rsidP="00BD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3B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 «Сольфеджио»</w:t>
      </w:r>
    </w:p>
    <w:p w:rsidR="00357436" w:rsidRPr="00BD753B" w:rsidRDefault="00357436">
      <w:pPr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ПО.02.УП.01.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Сольфеджио дополнительной предпрофессиональной общеобразовательной программы в области музыкального искусства «Фортепиано</w:t>
      </w:r>
      <w:r w:rsidR="00BD753B">
        <w:rPr>
          <w:rFonts w:ascii="Times New Roman" w:hAnsi="Times New Roman" w:cs="Times New Roman"/>
          <w:sz w:val="28"/>
          <w:szCs w:val="28"/>
        </w:rPr>
        <w:t xml:space="preserve">» и </w:t>
      </w:r>
      <w:r w:rsidRPr="00BD753B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срокам обучения по этой программе, </w:t>
      </w:r>
      <w:proofErr w:type="spellStart"/>
      <w:r w:rsidRPr="00BD753B">
        <w:rPr>
          <w:rFonts w:ascii="Times New Roman" w:hAnsi="Times New Roman" w:cs="Times New Roman"/>
          <w:sz w:val="28"/>
          <w:szCs w:val="28"/>
        </w:rPr>
        <w:t>утверждѐнными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 от 12 марта 2012 г. № 161.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разделы: пояснительная записка,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список рекомендуемой учебной и методической литературы. В программе дана характеристика предмета «Сольфеджио», его место и роль в образовательном процессе, обозначен срок реализации данного предмета, указаны объем учебного времени и форма проведения аудиторных занятий, сформулированы цели и задачи предмета «Сольфеджио». Учебно-тематический план содержит распределение учебного материала каждого класса в течение всего срока обучения. В программе определяются основные формы работы и виды заданий на уроках сольфеджио (интонационные упражнения, </w:t>
      </w:r>
      <w:proofErr w:type="spellStart"/>
      <w:r w:rsidRPr="00BD753B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и чтение с листа,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 xml:space="preserve">, слуховой анализ, музыкальный диктант, творческие задания). Даны методические рекомендации преподавателям по основным формам работы и по организации самостоятельной работы учащихся. В программе сформулированы основные требования к итоговому экзамену и приведены образцы </w:t>
      </w:r>
      <w:proofErr w:type="spellStart"/>
      <w:r w:rsidRPr="00BD753B">
        <w:rPr>
          <w:rFonts w:ascii="Times New Roman" w:hAnsi="Times New Roman" w:cs="Times New Roman"/>
          <w:sz w:val="28"/>
          <w:szCs w:val="28"/>
        </w:rPr>
        <w:t>зкзаменационных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заданий. В документе дано описание материально-технических условий реализации учебного предмета в соответствии с санитарными и противопожарными нормами, правилами охраны труда.</w:t>
      </w:r>
    </w:p>
    <w:p w:rsidR="00357436" w:rsidRPr="00BD753B" w:rsidRDefault="00357436">
      <w:pPr>
        <w:rPr>
          <w:rFonts w:ascii="Times New Roman" w:hAnsi="Times New Roman" w:cs="Times New Roman"/>
          <w:sz w:val="28"/>
          <w:szCs w:val="28"/>
        </w:rPr>
      </w:pPr>
    </w:p>
    <w:p w:rsidR="00BD753B" w:rsidRPr="00BD753B" w:rsidRDefault="00357436" w:rsidP="00BD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3B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учебного предмета «Слушание музыки»</w:t>
      </w:r>
    </w:p>
    <w:p w:rsidR="00357436" w:rsidRPr="00BD753B" w:rsidRDefault="00357436" w:rsidP="00357436">
      <w:pPr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t>Программа учебного предмета ПО.02.УП.02.Слушание музыки дополнительной предпрофессиональной общеобразовательной программы в области музыкального искусства «Фортепиано</w:t>
      </w:r>
      <w:r w:rsidR="00BD753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D75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753B">
        <w:rPr>
          <w:rFonts w:ascii="Times New Roman" w:hAnsi="Times New Roman" w:cs="Times New Roman"/>
          <w:sz w:val="28"/>
          <w:szCs w:val="28"/>
        </w:rPr>
        <w:t xml:space="preserve"> </w:t>
      </w:r>
      <w:r w:rsidRPr="00BD753B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</w:t>
      </w:r>
      <w:r w:rsidR="00BD753B">
        <w:rPr>
          <w:rFonts w:ascii="Times New Roman" w:hAnsi="Times New Roman" w:cs="Times New Roman"/>
          <w:sz w:val="28"/>
          <w:szCs w:val="28"/>
        </w:rPr>
        <w:t xml:space="preserve">» </w:t>
      </w:r>
      <w:r w:rsidRPr="00BD753B">
        <w:rPr>
          <w:rFonts w:ascii="Times New Roman" w:hAnsi="Times New Roman" w:cs="Times New Roman"/>
          <w:sz w:val="28"/>
          <w:szCs w:val="28"/>
        </w:rPr>
        <w:t xml:space="preserve">и срокам обучения по этой программе, </w:t>
      </w:r>
      <w:proofErr w:type="spellStart"/>
      <w:r w:rsidRPr="00BD753B">
        <w:rPr>
          <w:rFonts w:ascii="Times New Roman" w:hAnsi="Times New Roman" w:cs="Times New Roman"/>
          <w:sz w:val="28"/>
          <w:szCs w:val="28"/>
        </w:rPr>
        <w:t>утверждѐнными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 от 12 марта 2012 г. № 161. Программа включает следующие разделы: пояснительная записка, </w:t>
      </w:r>
      <w:proofErr w:type="spellStart"/>
      <w:r w:rsidRPr="00BD753B">
        <w:rPr>
          <w:rFonts w:ascii="Times New Roman" w:hAnsi="Times New Roman" w:cs="Times New Roman"/>
          <w:sz w:val="28"/>
          <w:szCs w:val="28"/>
        </w:rPr>
        <w:t>учебнотематический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материально-технические условия реализации программы, список рекомендуемой учебной и методической литературы. В программе дана характеристика предмета Слушание музыки, его место и роль в образовательном процессе, обозначен срок реализации данного предмета, указаны объем учебного времени и форма проведения аудиторных занятий, методы обучения, сформулированы цели и задачи предмета, дано обоснование структуры программы. Учебно-тематический план содержит распределение учебного материала каждого класса в течение всего срока обучения, годовые требования по классам, сведения о затратах учебного времени. Даны методические рекомендации преподавателям по основным формам работы и по организации само</w:t>
      </w:r>
      <w:r w:rsidR="00BD753B">
        <w:rPr>
          <w:rFonts w:ascii="Times New Roman" w:hAnsi="Times New Roman" w:cs="Times New Roman"/>
          <w:sz w:val="28"/>
          <w:szCs w:val="28"/>
        </w:rPr>
        <w:t xml:space="preserve">стоятельной работы </w:t>
      </w:r>
      <w:proofErr w:type="gramStart"/>
      <w:r w:rsidR="00BD75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753B">
        <w:rPr>
          <w:rFonts w:ascii="Times New Roman" w:hAnsi="Times New Roman" w:cs="Times New Roman"/>
          <w:sz w:val="28"/>
          <w:szCs w:val="28"/>
        </w:rPr>
        <w:t xml:space="preserve">. </w:t>
      </w:r>
      <w:r w:rsidRPr="00BD7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>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В документе дано описание материально-технических условий реализации учебного предмета в соответствии с санитарными и противопожарными нормами, правилами охраны труда</w:t>
      </w:r>
    </w:p>
    <w:p w:rsidR="00357436" w:rsidRDefault="00357436" w:rsidP="00357436">
      <w:pPr>
        <w:rPr>
          <w:rFonts w:ascii="Times New Roman" w:hAnsi="Times New Roman" w:cs="Times New Roman"/>
          <w:sz w:val="28"/>
          <w:szCs w:val="28"/>
        </w:rPr>
      </w:pPr>
    </w:p>
    <w:p w:rsidR="00BD753B" w:rsidRDefault="00BD753B" w:rsidP="00357436">
      <w:pPr>
        <w:rPr>
          <w:rFonts w:ascii="Times New Roman" w:hAnsi="Times New Roman" w:cs="Times New Roman"/>
          <w:sz w:val="28"/>
          <w:szCs w:val="28"/>
        </w:rPr>
      </w:pPr>
    </w:p>
    <w:p w:rsidR="00BD753B" w:rsidRDefault="00BD753B" w:rsidP="00357436">
      <w:pPr>
        <w:rPr>
          <w:rFonts w:ascii="Times New Roman" w:hAnsi="Times New Roman" w:cs="Times New Roman"/>
          <w:sz w:val="28"/>
          <w:szCs w:val="28"/>
        </w:rPr>
      </w:pPr>
    </w:p>
    <w:p w:rsidR="00BD753B" w:rsidRPr="00BD753B" w:rsidRDefault="00BD753B" w:rsidP="003574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753B" w:rsidRPr="00BD753B" w:rsidRDefault="00357436" w:rsidP="00BD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3B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учебного предмета «Музыкальная литература»</w:t>
      </w:r>
    </w:p>
    <w:p w:rsidR="00357436" w:rsidRPr="00BD753B" w:rsidRDefault="00357436" w:rsidP="00357436">
      <w:pPr>
        <w:rPr>
          <w:rFonts w:ascii="Times New Roman" w:hAnsi="Times New Roman" w:cs="Times New Roman"/>
          <w:sz w:val="28"/>
          <w:szCs w:val="28"/>
        </w:rPr>
      </w:pPr>
      <w:r w:rsidRPr="00BD753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ПО.02.УП.03.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Музыкальная литература дополнительной предпрофессиональной общеобразовательной программы в области музыкального искусства «Фортепиано</w:t>
      </w:r>
      <w:r w:rsidR="00BD753B">
        <w:rPr>
          <w:rFonts w:ascii="Times New Roman" w:hAnsi="Times New Roman" w:cs="Times New Roman"/>
          <w:sz w:val="28"/>
          <w:szCs w:val="28"/>
        </w:rPr>
        <w:t xml:space="preserve">», </w:t>
      </w:r>
      <w:r w:rsidRPr="00BD753B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</w:t>
      </w:r>
      <w:r w:rsidR="00BD753B">
        <w:rPr>
          <w:rFonts w:ascii="Times New Roman" w:hAnsi="Times New Roman" w:cs="Times New Roman"/>
          <w:sz w:val="28"/>
          <w:szCs w:val="28"/>
        </w:rPr>
        <w:t xml:space="preserve">» </w:t>
      </w:r>
      <w:r w:rsidRPr="00BD753B">
        <w:rPr>
          <w:rFonts w:ascii="Times New Roman" w:hAnsi="Times New Roman" w:cs="Times New Roman"/>
          <w:sz w:val="28"/>
          <w:szCs w:val="28"/>
        </w:rPr>
        <w:t xml:space="preserve">и срокам обучения по этой программе, </w:t>
      </w:r>
      <w:proofErr w:type="spellStart"/>
      <w:r w:rsidRPr="00BD753B">
        <w:rPr>
          <w:rFonts w:ascii="Times New Roman" w:hAnsi="Times New Roman" w:cs="Times New Roman"/>
          <w:sz w:val="28"/>
          <w:szCs w:val="28"/>
        </w:rPr>
        <w:t>утверждѐнными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Российской Федерации от 12 марта 2012 г. № 161, 162, 163, 164, 165.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разделы: пояснительная записка, учебно</w:t>
      </w:r>
      <w:r w:rsidR="00BD753B">
        <w:rPr>
          <w:rFonts w:ascii="Times New Roman" w:hAnsi="Times New Roman" w:cs="Times New Roman"/>
          <w:sz w:val="28"/>
          <w:szCs w:val="28"/>
        </w:rPr>
        <w:t xml:space="preserve"> </w:t>
      </w:r>
      <w:r w:rsidRPr="00BD753B">
        <w:rPr>
          <w:rFonts w:ascii="Times New Roman" w:hAnsi="Times New Roman" w:cs="Times New Roman"/>
          <w:sz w:val="28"/>
          <w:szCs w:val="28"/>
        </w:rPr>
        <w:t xml:space="preserve">тематический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список рекомендуемой учебной и методической литературы. В отдельный раздел выделен 6 год обучения по данному предмету (9 –й и 6-й класс), направленный на подготовку учащихся к поступлению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 xml:space="preserve"> профессиональные учебные заведения. Освоение выпускниками этой программы создает благоприятные условия для развития личности, укрепляет мотивацию к познанию и творчеству, эмоциональному обогащению. Музыкальная литература -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 В программе дана характеристика предмета Музыкальная литература, его место и роль в образовательном процессе, обозначен срок реализации данного предмета, указаны объем учебного времени и форма проведения аудиторных занятий, методы обучения, сформулированы цели и задачи предмета, дано обоснование структуры программы. 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</w:t>
      </w:r>
      <w:proofErr w:type="spellStart"/>
      <w:r w:rsidRPr="00BD753B">
        <w:rPr>
          <w:rFonts w:ascii="Times New Roman" w:hAnsi="Times New Roman" w:cs="Times New Roman"/>
          <w:sz w:val="28"/>
          <w:szCs w:val="28"/>
        </w:rPr>
        <w:t>образовательноразвивающий</w:t>
      </w:r>
      <w:proofErr w:type="spellEnd"/>
      <w:r w:rsidRPr="00BD753B">
        <w:rPr>
          <w:rFonts w:ascii="Times New Roman" w:hAnsi="Times New Roman" w:cs="Times New Roman"/>
          <w:sz w:val="28"/>
          <w:szCs w:val="28"/>
        </w:rPr>
        <w:t xml:space="preserve"> процесс, начатый в курсе учебного предмета «Слушание музыки». Учебно-тематический план содержит </w:t>
      </w:r>
      <w:r w:rsidRPr="00BD753B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учебного материала каждого класса в течение всего срока обучения, годовые требования по классам, сведения о затратах учебного времени. Даны методические рекомендации преподавателям по основным формам работы и по организации самостоятельной работы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>. Выработаны критерии оценки промежуточной аттестации в форме экзамена и итоговой аттестации. В документе дано описание материально-технических условий реализации учебного предмета в соответствии с санитарными и противопожарными нормами, правилами охраны труда.</w:t>
      </w:r>
    </w:p>
    <w:p w:rsidR="00357436" w:rsidRPr="00BD753B" w:rsidRDefault="00357436" w:rsidP="00357436">
      <w:pPr>
        <w:rPr>
          <w:rFonts w:ascii="Times New Roman" w:hAnsi="Times New Roman" w:cs="Times New Roman"/>
          <w:sz w:val="28"/>
          <w:szCs w:val="28"/>
        </w:rPr>
      </w:pPr>
    </w:p>
    <w:p w:rsidR="00357436" w:rsidRPr="00BD753B" w:rsidRDefault="00357436" w:rsidP="00357436">
      <w:pPr>
        <w:rPr>
          <w:rFonts w:ascii="Times New Roman" w:hAnsi="Times New Roman" w:cs="Times New Roman"/>
          <w:sz w:val="28"/>
          <w:szCs w:val="28"/>
        </w:rPr>
      </w:pPr>
    </w:p>
    <w:p w:rsidR="00BD753B" w:rsidRPr="00BD753B" w:rsidRDefault="00357436" w:rsidP="00BD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3B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 «Элементарная теория музыки»</w:t>
      </w:r>
    </w:p>
    <w:p w:rsidR="00357436" w:rsidRPr="00BD753B" w:rsidRDefault="00357436" w:rsidP="003574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753B">
        <w:rPr>
          <w:rFonts w:ascii="Times New Roman" w:hAnsi="Times New Roman" w:cs="Times New Roman"/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«Фортепиано</w:t>
      </w:r>
      <w:r w:rsidR="00BD753B">
        <w:rPr>
          <w:rFonts w:ascii="Times New Roman" w:hAnsi="Times New Roman" w:cs="Times New Roman"/>
          <w:sz w:val="28"/>
          <w:szCs w:val="28"/>
        </w:rPr>
        <w:t xml:space="preserve">» </w:t>
      </w:r>
      <w:r w:rsidRPr="00BD753B">
        <w:rPr>
          <w:rFonts w:ascii="Times New Roman" w:hAnsi="Times New Roman" w:cs="Times New Roman"/>
          <w:sz w:val="28"/>
          <w:szCs w:val="28"/>
        </w:rPr>
        <w:t xml:space="preserve"> и срокам обучения по этим программам при их реализации детскими школами искусств.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 xml:space="preserve"> 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 </w:t>
      </w:r>
      <w:proofErr w:type="gramStart"/>
      <w:r w:rsidRPr="00BD753B">
        <w:rPr>
          <w:rFonts w:ascii="Times New Roman" w:hAnsi="Times New Roman" w:cs="Times New Roman"/>
          <w:sz w:val="28"/>
          <w:szCs w:val="28"/>
        </w:rPr>
        <w:t>Срок реализации учебного предмета «Элементарная теория музыки» - 1 год, в 6 (9) классе - при увеличении 5-летнего или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  <w:r w:rsidRPr="00BD753B">
        <w:rPr>
          <w:rFonts w:ascii="Times New Roman" w:hAnsi="Times New Roman" w:cs="Times New Roman"/>
          <w:sz w:val="28"/>
          <w:szCs w:val="28"/>
        </w:rPr>
        <w:t xml:space="preserve"> Цель программы: 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Программа включает следующие разделы: пояснительная записка,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список рекомендуемой учебной и методической литературы. В программе дана характеристика предмета «Элементарная теория музыки», его место и роль в образовательном </w:t>
      </w:r>
      <w:r w:rsidRPr="00BD753B">
        <w:rPr>
          <w:rFonts w:ascii="Times New Roman" w:hAnsi="Times New Roman" w:cs="Times New Roman"/>
          <w:sz w:val="28"/>
          <w:szCs w:val="28"/>
        </w:rPr>
        <w:lastRenderedPageBreak/>
        <w:t>процессе, указаны объем учебного времени и форма проведения аудиторных занятий, сформулированы цели и задачи предмета.</w:t>
      </w:r>
    </w:p>
    <w:sectPr w:rsidR="00357436" w:rsidRPr="00BD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6"/>
    <w:rsid w:val="00357436"/>
    <w:rsid w:val="0057397E"/>
    <w:rsid w:val="00793BBF"/>
    <w:rsid w:val="007D7964"/>
    <w:rsid w:val="00B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9F8A-29EC-4D9D-92CC-8B3F9211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Пустотины</dc:creator>
  <cp:lastModifiedBy>Маргарита</cp:lastModifiedBy>
  <cp:revision>4</cp:revision>
  <dcterms:created xsi:type="dcterms:W3CDTF">2018-07-31T18:51:00Z</dcterms:created>
  <dcterms:modified xsi:type="dcterms:W3CDTF">2021-06-24T12:04:00Z</dcterms:modified>
</cp:coreProperties>
</file>